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B2F" w:rsidRDefault="00626B2F" w:rsidP="00626B2F">
      <w:pPr>
        <w:jc w:val="both"/>
        <w:rPr>
          <w:sz w:val="26"/>
          <w:szCs w:val="26"/>
          <w:lang w:val="sr-Cyrl-CS"/>
        </w:rPr>
      </w:pPr>
    </w:p>
    <w:p w:rsidR="00626B2F" w:rsidRDefault="00626B2F" w:rsidP="00626B2F">
      <w:pPr>
        <w:jc w:val="both"/>
        <w:rPr>
          <w:b/>
          <w:sz w:val="26"/>
          <w:szCs w:val="26"/>
          <w:lang w:val="sr-Cyrl-CS"/>
        </w:rPr>
      </w:pPr>
      <w:r>
        <w:rPr>
          <w:b/>
          <w:sz w:val="26"/>
          <w:szCs w:val="26"/>
          <w:lang w:val="sr-Cyrl-CS"/>
        </w:rPr>
        <w:t>Питања за испит</w:t>
      </w:r>
    </w:p>
    <w:p w:rsidR="00626B2F" w:rsidRPr="00626B2F" w:rsidRDefault="00626B2F" w:rsidP="00626B2F">
      <w:pPr>
        <w:jc w:val="both"/>
        <w:rPr>
          <w:sz w:val="26"/>
          <w:szCs w:val="26"/>
          <w:lang w:val="sr-Cyrl-CS"/>
        </w:rPr>
      </w:pPr>
    </w:p>
    <w:p w:rsidR="00D2610C" w:rsidRDefault="00626B2F" w:rsidP="00626B2F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proofErr w:type="spellStart"/>
      <w:r>
        <w:rPr>
          <w:sz w:val="26"/>
          <w:szCs w:val="26"/>
        </w:rPr>
        <w:t>Oбјасните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укратко</w:t>
      </w:r>
      <w:proofErr w:type="spellEnd"/>
      <w:r>
        <w:rPr>
          <w:sz w:val="26"/>
          <w:szCs w:val="26"/>
          <w:lang w:val="sr-Cyrl-CS"/>
        </w:rPr>
        <w:t xml:space="preserve"> анализу краткорочне финансијске равнотеже помоћу рацио показатеља</w:t>
      </w:r>
    </w:p>
    <w:p w:rsidR="00626B2F" w:rsidRDefault="00626B2F" w:rsidP="00626B2F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proofErr w:type="spellStart"/>
      <w:r>
        <w:rPr>
          <w:sz w:val="26"/>
          <w:szCs w:val="26"/>
        </w:rPr>
        <w:t>Oбјасните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укратко</w:t>
      </w:r>
      <w:proofErr w:type="spellEnd"/>
      <w:r>
        <w:rPr>
          <w:sz w:val="26"/>
          <w:szCs w:val="26"/>
          <w:lang w:val="sr-Cyrl-CS"/>
        </w:rPr>
        <w:t xml:space="preserve"> анализу дугорочне финансијске равнотеже помоћу рацио показатеља</w:t>
      </w:r>
    </w:p>
    <w:p w:rsidR="00626B2F" w:rsidRDefault="00626B2F" w:rsidP="00626B2F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proofErr w:type="spellStart"/>
      <w:r>
        <w:rPr>
          <w:sz w:val="26"/>
          <w:szCs w:val="26"/>
        </w:rPr>
        <w:t>Oбјасните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укратко</w:t>
      </w:r>
      <w:proofErr w:type="spellEnd"/>
      <w:r>
        <w:rPr>
          <w:sz w:val="26"/>
          <w:szCs w:val="26"/>
          <w:lang w:val="sr-Cyrl-CS"/>
        </w:rPr>
        <w:t xml:space="preserve"> анализу структуре средстава и структуре капитала помоћу рацио показатеља</w:t>
      </w:r>
    </w:p>
    <w:p w:rsidR="00626B2F" w:rsidRDefault="00626B2F" w:rsidP="00626B2F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proofErr w:type="spellStart"/>
      <w:r>
        <w:rPr>
          <w:sz w:val="26"/>
          <w:szCs w:val="26"/>
        </w:rPr>
        <w:t>Oбјасните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укратко</w:t>
      </w:r>
      <w:proofErr w:type="spellEnd"/>
      <w:r>
        <w:rPr>
          <w:sz w:val="26"/>
          <w:szCs w:val="26"/>
          <w:lang w:val="sr-Cyrl-CS"/>
        </w:rPr>
        <w:t xml:space="preserve"> анализу ефикасности управљања помоћу рацио показатеља</w:t>
      </w:r>
    </w:p>
    <w:p w:rsidR="00626B2F" w:rsidRPr="00626B2F" w:rsidRDefault="00626B2F" w:rsidP="00626B2F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proofErr w:type="spellStart"/>
      <w:r>
        <w:rPr>
          <w:sz w:val="26"/>
          <w:szCs w:val="26"/>
        </w:rPr>
        <w:t>Oбјасните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укратко</w:t>
      </w:r>
      <w:proofErr w:type="spellEnd"/>
      <w:r>
        <w:rPr>
          <w:sz w:val="26"/>
          <w:szCs w:val="26"/>
          <w:lang w:val="sr-Cyrl-CS"/>
        </w:rPr>
        <w:t xml:space="preserve"> анализу структуре прихода и расхода помоћу рацио показатеља</w:t>
      </w:r>
    </w:p>
    <w:p w:rsidR="00626B2F" w:rsidRDefault="00626B2F" w:rsidP="00626B2F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proofErr w:type="spellStart"/>
      <w:r>
        <w:rPr>
          <w:sz w:val="26"/>
          <w:szCs w:val="26"/>
        </w:rPr>
        <w:t>Oбјасните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укратко</w:t>
      </w:r>
      <w:proofErr w:type="spellEnd"/>
      <w:r>
        <w:rPr>
          <w:sz w:val="26"/>
          <w:szCs w:val="26"/>
          <w:lang w:val="sr-Cyrl-CS"/>
        </w:rPr>
        <w:t xml:space="preserve"> анализу рентабилности помоћу рацио показатеља</w:t>
      </w:r>
    </w:p>
    <w:p w:rsidR="00626B2F" w:rsidRDefault="00626B2F" w:rsidP="00626B2F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proofErr w:type="spellStart"/>
      <w:r>
        <w:rPr>
          <w:sz w:val="26"/>
          <w:szCs w:val="26"/>
        </w:rPr>
        <w:t>Oбјасните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укратко</w:t>
      </w:r>
      <w:proofErr w:type="spellEnd"/>
      <w:r>
        <w:rPr>
          <w:sz w:val="26"/>
          <w:szCs w:val="26"/>
          <w:lang w:val="sr-Cyrl-CS"/>
        </w:rPr>
        <w:t xml:space="preserve"> анализу економичности и продуктивности помоћу рацио показатеља</w:t>
      </w:r>
    </w:p>
    <w:p w:rsidR="00626B2F" w:rsidRPr="00EA1835" w:rsidRDefault="00626B2F" w:rsidP="00626B2F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proofErr w:type="spellStart"/>
      <w:r>
        <w:rPr>
          <w:sz w:val="26"/>
          <w:szCs w:val="26"/>
        </w:rPr>
        <w:t>Oбјасните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укратко</w:t>
      </w:r>
      <w:proofErr w:type="spellEnd"/>
      <w:r>
        <w:rPr>
          <w:sz w:val="26"/>
          <w:szCs w:val="26"/>
          <w:lang w:val="sr-Cyrl-CS"/>
        </w:rPr>
        <w:t xml:space="preserve"> анализу тржишне вредности помоћу рацио показатеља</w:t>
      </w:r>
    </w:p>
    <w:p w:rsidR="00EA1835" w:rsidRPr="00626B2F" w:rsidRDefault="00EA1835" w:rsidP="00EA1835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</w:rPr>
        <w:t>______________________________________________________________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Дефинишите појам НОФ-а и објасните начин израчунавања његове висине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Укратко објасните поступак и циљ анализе НОФ-а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поступак и циљ анализе Извештаја о токовима укупних пословних средстава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начине извештавања о токовима готовине</w:t>
      </w:r>
    </w:p>
    <w:p w:rsidR="00F333E8" w:rsidRPr="00BA2F8E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Укратко објасните поступак и циљ анализе Извештаја о новчаним токовима</w:t>
      </w:r>
    </w:p>
    <w:p w:rsidR="00BA2F8E" w:rsidRDefault="00BA2F8E" w:rsidP="00BA2F8E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Наведите и објасните врсте ризика</w:t>
      </w:r>
    </w:p>
    <w:p w:rsidR="00BA2F8E" w:rsidRDefault="00BA2F8E" w:rsidP="00BA2F8E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укратко механизам дејства пословног Leverage</w:t>
      </w:r>
    </w:p>
    <w:p w:rsidR="00BA2F8E" w:rsidRDefault="00BA2F8E" w:rsidP="00BA2F8E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укратко механизам дејства финансијског Leverage</w:t>
      </w:r>
    </w:p>
    <w:p w:rsidR="00BA2F8E" w:rsidRPr="00BA2F8E" w:rsidRDefault="00BA2F8E" w:rsidP="00BA2F8E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појам индиференције финансирања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color w:val="000080"/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укратко садржину и значај анализе Извештаја о пр</w:t>
      </w:r>
      <w:r>
        <w:rPr>
          <w:sz w:val="26"/>
          <w:szCs w:val="26"/>
          <w:lang w:val="sr-Latn-CS"/>
        </w:rPr>
        <w:t>o</w:t>
      </w:r>
      <w:r>
        <w:rPr>
          <w:sz w:val="26"/>
          <w:szCs w:val="26"/>
          <w:lang w:val="sr-Cyrl-CS"/>
        </w:rPr>
        <w:t>менама на капиталу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color w:val="000080"/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појам и значај Напомена уз финансијске извештаје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Наведите и укратко објасните функције Напомена уз финансијске извештаје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Наведите </w:t>
      </w:r>
      <w:r w:rsidR="00D2610C">
        <w:rPr>
          <w:sz w:val="26"/>
          <w:szCs w:val="26"/>
          <w:lang w:val="sr-Cyrl-CS"/>
        </w:rPr>
        <w:t xml:space="preserve">и објасните </w:t>
      </w:r>
      <w:r>
        <w:rPr>
          <w:sz w:val="26"/>
          <w:szCs w:val="26"/>
          <w:lang w:val="sr-Cyrl-CS"/>
        </w:rPr>
        <w:t>глобалне податке које треба да садржи Статистички анекс</w:t>
      </w:r>
    </w:p>
    <w:p w:rsidR="00F333E8" w:rsidRDefault="00D2610C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color w:val="000080"/>
          <w:sz w:val="26"/>
          <w:szCs w:val="26"/>
          <w:lang w:val="sr-Latn-CS"/>
        </w:rPr>
      </w:pPr>
      <w:r>
        <w:rPr>
          <w:sz w:val="26"/>
          <w:szCs w:val="26"/>
          <w:lang w:val="sr-Cyrl-CS"/>
        </w:rPr>
        <w:t>Објасните</w:t>
      </w:r>
      <w:r w:rsidR="00F333E8">
        <w:rPr>
          <w:sz w:val="26"/>
          <w:szCs w:val="26"/>
          <w:lang w:val="sr-Cyrl-CS"/>
        </w:rPr>
        <w:t xml:space="preserve"> Анекс према </w:t>
      </w:r>
      <w:r w:rsidR="00F333E8">
        <w:rPr>
          <w:sz w:val="26"/>
          <w:szCs w:val="26"/>
          <w:lang w:val="sr-Latn-CS"/>
        </w:rPr>
        <w:t>IV</w:t>
      </w:r>
      <w:r w:rsidR="00F333E8">
        <w:rPr>
          <w:sz w:val="26"/>
          <w:szCs w:val="26"/>
          <w:lang w:val="sr-Cyrl-CS"/>
        </w:rPr>
        <w:t xml:space="preserve"> директиви ЕУ</w:t>
      </w:r>
    </w:p>
    <w:p w:rsidR="00D2610C" w:rsidRPr="00122E45" w:rsidRDefault="00D2610C" w:rsidP="00122E45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</w:t>
      </w:r>
      <w:r w:rsidR="00F333E8">
        <w:rPr>
          <w:sz w:val="26"/>
          <w:szCs w:val="26"/>
          <w:lang w:val="sr-Cyrl-CS"/>
        </w:rPr>
        <w:t xml:space="preserve"> Извештај о</w:t>
      </w:r>
      <w:r>
        <w:rPr>
          <w:sz w:val="26"/>
          <w:szCs w:val="26"/>
          <w:lang w:val="sr-Cyrl-CS"/>
        </w:rPr>
        <w:t xml:space="preserve"> финансијском пословању управе</w:t>
      </w:r>
    </w:p>
    <w:p w:rsidR="00F333E8" w:rsidRPr="00D2610C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 w:rsidRPr="00D2610C">
        <w:rPr>
          <w:sz w:val="26"/>
          <w:szCs w:val="26"/>
          <w:lang w:val="sr-Cyrl-CS"/>
        </w:rPr>
        <w:t>Објасните укратко биланс оснивања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укратко биланс промене правне форме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укратко биланс фузије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укратко биланс раздвајања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укратко санациони биланс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укратко ликвидациони биланс</w:t>
      </w:r>
    </w:p>
    <w:p w:rsidR="00F333E8" w:rsidRPr="00122E45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укратко порески и биланс ликвидности</w:t>
      </w:r>
    </w:p>
    <w:p w:rsidR="00122E45" w:rsidRDefault="00122E45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 w:rsidRPr="00D2610C">
        <w:rPr>
          <w:sz w:val="26"/>
          <w:szCs w:val="26"/>
          <w:lang w:val="sr-Cyrl-CS"/>
        </w:rPr>
        <w:t>Објасните специфичности анализе специјалних биланси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lastRenderedPageBreak/>
        <w:t>Наведите и укратко објасните начела специјалног важења</w:t>
      </w:r>
    </w:p>
    <w:p w:rsidR="00EA1835" w:rsidRDefault="00EA1835" w:rsidP="00EA1835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</w:rPr>
        <w:t>_____________________________________________________________</w:t>
      </w:r>
    </w:p>
    <w:p w:rsidR="004E5ECD" w:rsidRDefault="004E5ECD" w:rsidP="004E5ECD">
      <w:pPr>
        <w:numPr>
          <w:ilvl w:val="0"/>
          <w:numId w:val="1"/>
        </w:numPr>
        <w:tabs>
          <w:tab w:val="num" w:pos="540"/>
        </w:tabs>
        <w:ind w:left="540" w:hanging="54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укратко поступак и циљ анализе основних средстава</w:t>
      </w:r>
    </w:p>
    <w:p w:rsidR="004E5ECD" w:rsidRDefault="004E5ECD" w:rsidP="004E5ECD">
      <w:pPr>
        <w:numPr>
          <w:ilvl w:val="0"/>
          <w:numId w:val="1"/>
        </w:numPr>
        <w:tabs>
          <w:tab w:val="num" w:pos="54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укратко поступак и циљ анализе материјала</w:t>
      </w:r>
    </w:p>
    <w:p w:rsidR="004E5ECD" w:rsidRDefault="004E5ECD" w:rsidP="004E5ECD">
      <w:pPr>
        <w:numPr>
          <w:ilvl w:val="0"/>
          <w:numId w:val="1"/>
        </w:numPr>
        <w:tabs>
          <w:tab w:val="num" w:pos="54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Укратко објасните анализу снабдевености предузећа материјалом </w:t>
      </w:r>
    </w:p>
    <w:p w:rsidR="004E5ECD" w:rsidRDefault="004E5ECD" w:rsidP="004E5ECD">
      <w:pPr>
        <w:numPr>
          <w:ilvl w:val="0"/>
          <w:numId w:val="1"/>
        </w:numPr>
        <w:tabs>
          <w:tab w:val="num" w:pos="540"/>
        </w:tabs>
        <w:ind w:left="540" w:hanging="54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Наведите и укратко објасните факторе који утичу на економичност трошења материјала</w:t>
      </w:r>
    </w:p>
    <w:p w:rsidR="004E5ECD" w:rsidRDefault="004E5ECD" w:rsidP="004E5ECD">
      <w:pPr>
        <w:numPr>
          <w:ilvl w:val="0"/>
          <w:numId w:val="1"/>
        </w:numPr>
        <w:tabs>
          <w:tab w:val="num" w:pos="54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укратко циљ и начин анализе кадрова</w:t>
      </w:r>
    </w:p>
    <w:p w:rsidR="004E5ECD" w:rsidRDefault="004E5ECD" w:rsidP="004E5ECD">
      <w:pPr>
        <w:numPr>
          <w:ilvl w:val="0"/>
          <w:numId w:val="1"/>
        </w:numPr>
        <w:tabs>
          <w:tab w:val="num" w:pos="540"/>
        </w:tabs>
        <w:ind w:left="540" w:hanging="54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појам флуктуације и наведите индикаторе који се користе у њеној анализи</w:t>
      </w:r>
    </w:p>
    <w:p w:rsidR="004E5ECD" w:rsidRPr="004E5ECD" w:rsidRDefault="004E5ECD" w:rsidP="004E5ECD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 w:rsidRPr="00626B2F">
        <w:rPr>
          <w:sz w:val="26"/>
          <w:szCs w:val="26"/>
          <w:lang w:val="sr-Cyrl-CS"/>
        </w:rPr>
        <w:t>Укратко објасните испитивање квалитета коришћења радног времена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Наведите и укратко објасните задатке финансијске функције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Шта се анализира у оквиру финансијске функције и који су циљеви тих анализе</w:t>
      </w:r>
    </w:p>
    <w:p w:rsidR="00F333E8" w:rsidRDefault="00D2610C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</w:t>
      </w:r>
      <w:r w:rsidR="00F333E8">
        <w:rPr>
          <w:sz w:val="26"/>
          <w:szCs w:val="26"/>
          <w:lang w:val="sr-Cyrl-CS"/>
        </w:rPr>
        <w:t xml:space="preserve"> начине екстерног финансирања</w:t>
      </w:r>
    </w:p>
    <w:p w:rsidR="00F333E8" w:rsidRDefault="00D2610C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</w:t>
      </w:r>
      <w:r w:rsidR="00F333E8">
        <w:rPr>
          <w:sz w:val="26"/>
          <w:szCs w:val="26"/>
          <w:lang w:val="sr-Cyrl-CS"/>
        </w:rPr>
        <w:t xml:space="preserve"> начине интерног финансирања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појам портфолиа и циљ његовог формирања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појам диверсификације портфолиа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начин израчунавања очекиваног приноса портфолиа</w:t>
      </w:r>
    </w:p>
    <w:p w:rsidR="00F333E8" w:rsidRDefault="00F333E8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Укратко објасните анализу набавне функције са аспекта њене организације </w:t>
      </w:r>
    </w:p>
    <w:p w:rsidR="00F333E8" w:rsidRDefault="00D2610C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анализу планирања у набавци</w:t>
      </w:r>
    </w:p>
    <w:p w:rsidR="00F333E8" w:rsidRDefault="00D2610C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основне поставке анализе производне функције</w:t>
      </w:r>
    </w:p>
    <w:p w:rsidR="00F333E8" w:rsidRDefault="00D2610C" w:rsidP="00F333E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Објасните анализу организације продаје</w:t>
      </w:r>
    </w:p>
    <w:p w:rsidR="00F333E8" w:rsidRPr="00626B2F" w:rsidRDefault="00F333E8" w:rsidP="004E5ECD">
      <w:pPr>
        <w:ind w:left="540"/>
        <w:jc w:val="both"/>
        <w:rPr>
          <w:lang w:val="sr-Cyrl-CS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</w:p>
    <w:p w:rsidR="00F333E8" w:rsidRDefault="00F333E8" w:rsidP="00F333E8">
      <w:p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</w:p>
    <w:sectPr w:rsidR="00F333E8" w:rsidSect="008B04D7">
      <w:pgSz w:w="10440" w:h="15120" w:code="7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551FD"/>
    <w:multiLevelType w:val="hybridMultilevel"/>
    <w:tmpl w:val="3A206410"/>
    <w:lvl w:ilvl="0" w:tplc="468E1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6"/>
        <w:szCs w:val="2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04D7"/>
    <w:rsid w:val="00000DFC"/>
    <w:rsid w:val="0001614D"/>
    <w:rsid w:val="00016610"/>
    <w:rsid w:val="00024520"/>
    <w:rsid w:val="0004048C"/>
    <w:rsid w:val="00051AE2"/>
    <w:rsid w:val="000650A4"/>
    <w:rsid w:val="000659DA"/>
    <w:rsid w:val="00074FFD"/>
    <w:rsid w:val="000A46C8"/>
    <w:rsid w:val="000B3A14"/>
    <w:rsid w:val="000F0882"/>
    <w:rsid w:val="000F421A"/>
    <w:rsid w:val="00100E70"/>
    <w:rsid w:val="00103EE0"/>
    <w:rsid w:val="00107072"/>
    <w:rsid w:val="00121391"/>
    <w:rsid w:val="00122E45"/>
    <w:rsid w:val="0012638A"/>
    <w:rsid w:val="00126EBB"/>
    <w:rsid w:val="0013430D"/>
    <w:rsid w:val="00146980"/>
    <w:rsid w:val="0016176F"/>
    <w:rsid w:val="00164C8B"/>
    <w:rsid w:val="00172374"/>
    <w:rsid w:val="001A4BCA"/>
    <w:rsid w:val="002110C9"/>
    <w:rsid w:val="00213BF6"/>
    <w:rsid w:val="00217DF1"/>
    <w:rsid w:val="002242C7"/>
    <w:rsid w:val="002747CA"/>
    <w:rsid w:val="002833FC"/>
    <w:rsid w:val="002C69BF"/>
    <w:rsid w:val="002F2CFB"/>
    <w:rsid w:val="00314FEC"/>
    <w:rsid w:val="003770E4"/>
    <w:rsid w:val="003C552E"/>
    <w:rsid w:val="003C5839"/>
    <w:rsid w:val="004364B1"/>
    <w:rsid w:val="00464F3D"/>
    <w:rsid w:val="00483D88"/>
    <w:rsid w:val="004E5ECD"/>
    <w:rsid w:val="004F2C71"/>
    <w:rsid w:val="004F78CF"/>
    <w:rsid w:val="00504742"/>
    <w:rsid w:val="00517F4A"/>
    <w:rsid w:val="0053682F"/>
    <w:rsid w:val="005405AF"/>
    <w:rsid w:val="00543AA6"/>
    <w:rsid w:val="005704D6"/>
    <w:rsid w:val="00580536"/>
    <w:rsid w:val="00593680"/>
    <w:rsid w:val="005C19C7"/>
    <w:rsid w:val="005E2AA2"/>
    <w:rsid w:val="005F6FAA"/>
    <w:rsid w:val="00600D20"/>
    <w:rsid w:val="00626B2F"/>
    <w:rsid w:val="00661813"/>
    <w:rsid w:val="006D0B1D"/>
    <w:rsid w:val="0071175A"/>
    <w:rsid w:val="00774AB1"/>
    <w:rsid w:val="00786B89"/>
    <w:rsid w:val="00794818"/>
    <w:rsid w:val="007E10FD"/>
    <w:rsid w:val="007E5956"/>
    <w:rsid w:val="00815930"/>
    <w:rsid w:val="008345E8"/>
    <w:rsid w:val="00844BA3"/>
    <w:rsid w:val="00847932"/>
    <w:rsid w:val="00852B27"/>
    <w:rsid w:val="00861119"/>
    <w:rsid w:val="00865B5C"/>
    <w:rsid w:val="0087530F"/>
    <w:rsid w:val="00880614"/>
    <w:rsid w:val="008A64FD"/>
    <w:rsid w:val="008B04D7"/>
    <w:rsid w:val="009067D4"/>
    <w:rsid w:val="009228CF"/>
    <w:rsid w:val="00927CB6"/>
    <w:rsid w:val="00976FC1"/>
    <w:rsid w:val="009B66F0"/>
    <w:rsid w:val="009D5DDA"/>
    <w:rsid w:val="009E7E5C"/>
    <w:rsid w:val="00A374E6"/>
    <w:rsid w:val="00A432D2"/>
    <w:rsid w:val="00A47210"/>
    <w:rsid w:val="00A546C6"/>
    <w:rsid w:val="00A72275"/>
    <w:rsid w:val="00A87504"/>
    <w:rsid w:val="00A94CA8"/>
    <w:rsid w:val="00AA0859"/>
    <w:rsid w:val="00AB53AB"/>
    <w:rsid w:val="00AD344A"/>
    <w:rsid w:val="00AE4DBD"/>
    <w:rsid w:val="00AF33A2"/>
    <w:rsid w:val="00B056E6"/>
    <w:rsid w:val="00B2055D"/>
    <w:rsid w:val="00B229B2"/>
    <w:rsid w:val="00B46C01"/>
    <w:rsid w:val="00B66FEC"/>
    <w:rsid w:val="00B72D15"/>
    <w:rsid w:val="00B84EE1"/>
    <w:rsid w:val="00B86AC0"/>
    <w:rsid w:val="00B871DA"/>
    <w:rsid w:val="00B94B88"/>
    <w:rsid w:val="00BA2F8E"/>
    <w:rsid w:val="00BB30CF"/>
    <w:rsid w:val="00BC467D"/>
    <w:rsid w:val="00C01966"/>
    <w:rsid w:val="00C07725"/>
    <w:rsid w:val="00C4413A"/>
    <w:rsid w:val="00C85F92"/>
    <w:rsid w:val="00C947F3"/>
    <w:rsid w:val="00C94EA2"/>
    <w:rsid w:val="00CC1C4A"/>
    <w:rsid w:val="00CC5D50"/>
    <w:rsid w:val="00CC70CF"/>
    <w:rsid w:val="00CD525B"/>
    <w:rsid w:val="00D03444"/>
    <w:rsid w:val="00D06116"/>
    <w:rsid w:val="00D160E4"/>
    <w:rsid w:val="00D2610C"/>
    <w:rsid w:val="00D31E57"/>
    <w:rsid w:val="00D77A77"/>
    <w:rsid w:val="00D77D00"/>
    <w:rsid w:val="00DA02A9"/>
    <w:rsid w:val="00DA616B"/>
    <w:rsid w:val="00DE2A69"/>
    <w:rsid w:val="00DF29B5"/>
    <w:rsid w:val="00DF2AD4"/>
    <w:rsid w:val="00DF42C4"/>
    <w:rsid w:val="00DF51E3"/>
    <w:rsid w:val="00E17E1B"/>
    <w:rsid w:val="00E243C0"/>
    <w:rsid w:val="00E37AE9"/>
    <w:rsid w:val="00E51C50"/>
    <w:rsid w:val="00E522CE"/>
    <w:rsid w:val="00E656CB"/>
    <w:rsid w:val="00E668A0"/>
    <w:rsid w:val="00E771EC"/>
    <w:rsid w:val="00E83084"/>
    <w:rsid w:val="00EA1835"/>
    <w:rsid w:val="00EA292A"/>
    <w:rsid w:val="00EB3DA4"/>
    <w:rsid w:val="00EE1EDC"/>
    <w:rsid w:val="00F12E2F"/>
    <w:rsid w:val="00F32A2A"/>
    <w:rsid w:val="00F32A6E"/>
    <w:rsid w:val="00F333E8"/>
    <w:rsid w:val="00F55C09"/>
    <w:rsid w:val="00F813F0"/>
    <w:rsid w:val="00FA1B96"/>
    <w:rsid w:val="00FC413C"/>
    <w:rsid w:val="00FC5C0D"/>
    <w:rsid w:val="00FE7665"/>
    <w:rsid w:val="00FF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4D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BB30CF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BB30C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1">
    <w:name w:val="z-Top of Form Char1"/>
    <w:basedOn w:val="DefaultParagraphFont"/>
    <w:link w:val="z-TopofForm"/>
    <w:uiPriority w:val="99"/>
    <w:semiHidden/>
    <w:rsid w:val="00362147"/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locked/>
    <w:rsid w:val="00BB30CF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BB30C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1">
    <w:name w:val="z-Bottom of Form Char1"/>
    <w:basedOn w:val="DefaultParagraphFont"/>
    <w:link w:val="z-BottomofForm"/>
    <w:uiPriority w:val="99"/>
    <w:semiHidden/>
    <w:rsid w:val="00362147"/>
    <w:rPr>
      <w:rFonts w:ascii="Arial" w:eastAsia="Times New Roman" w:hAnsi="Arial" w:cs="Arial"/>
      <w:vanish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30CF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BB30CF"/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362147"/>
    <w:rPr>
      <w:rFonts w:ascii="Times New Roman" w:eastAsia="Times New Roman" w:hAnsi="Times New Roman"/>
      <w:sz w:val="0"/>
      <w:szCs w:val="0"/>
    </w:rPr>
  </w:style>
  <w:style w:type="character" w:styleId="Hyperlink">
    <w:name w:val="Hyperlink"/>
    <w:basedOn w:val="DefaultParagraphFont"/>
    <w:semiHidden/>
    <w:rsid w:val="000A46C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0A46C8"/>
    <w:rPr>
      <w:rFonts w:cs="Times New Roman"/>
      <w:color w:val="800080"/>
      <w:u w:val="single"/>
    </w:rPr>
  </w:style>
  <w:style w:type="paragraph" w:customStyle="1" w:styleId="footertext">
    <w:name w:val="footertext"/>
    <w:basedOn w:val="Normal"/>
    <w:uiPriority w:val="99"/>
    <w:rsid w:val="000A46C8"/>
    <w:pPr>
      <w:spacing w:before="30" w:after="100" w:afterAutospacing="1"/>
      <w:ind w:right="150"/>
      <w:jc w:val="right"/>
      <w:textAlignment w:val="baseline"/>
    </w:pPr>
    <w:rPr>
      <w:b/>
      <w:bCs/>
      <w:color w:val="FFFFFF"/>
      <w:sz w:val="15"/>
      <w:szCs w:val="15"/>
    </w:rPr>
  </w:style>
  <w:style w:type="paragraph" w:customStyle="1" w:styleId="headertext">
    <w:name w:val="headertext"/>
    <w:basedOn w:val="Normal"/>
    <w:uiPriority w:val="99"/>
    <w:rsid w:val="000A46C8"/>
    <w:pPr>
      <w:spacing w:before="100" w:beforeAutospacing="1" w:after="100" w:afterAutospacing="1"/>
      <w:textAlignment w:val="center"/>
    </w:pPr>
    <w:rPr>
      <w:b/>
      <w:bCs/>
      <w:color w:val="000000"/>
      <w:sz w:val="27"/>
      <w:szCs w:val="27"/>
    </w:rPr>
  </w:style>
  <w:style w:type="paragraph" w:customStyle="1" w:styleId="headersubtext">
    <w:name w:val="headersubtext"/>
    <w:basedOn w:val="Normal"/>
    <w:uiPriority w:val="99"/>
    <w:rsid w:val="000A46C8"/>
    <w:pPr>
      <w:spacing w:before="100" w:beforeAutospacing="1" w:after="100" w:afterAutospacing="1"/>
      <w:textAlignment w:val="center"/>
    </w:pPr>
    <w:rPr>
      <w:b/>
      <w:bCs/>
      <w:color w:val="FF0000"/>
      <w:sz w:val="18"/>
      <w:szCs w:val="18"/>
    </w:rPr>
  </w:style>
  <w:style w:type="paragraph" w:customStyle="1" w:styleId="infotext">
    <w:name w:val="infotext"/>
    <w:basedOn w:val="Normal"/>
    <w:uiPriority w:val="99"/>
    <w:rsid w:val="000A46C8"/>
    <w:pPr>
      <w:spacing w:before="100" w:beforeAutospacing="1" w:after="100" w:afterAutospacing="1"/>
      <w:ind w:firstLine="300"/>
      <w:jc w:val="right"/>
      <w:textAlignment w:val="center"/>
    </w:pPr>
    <w:rPr>
      <w:color w:val="000000"/>
      <w:sz w:val="18"/>
      <w:szCs w:val="18"/>
    </w:rPr>
  </w:style>
  <w:style w:type="paragraph" w:customStyle="1" w:styleId="submissionlabels">
    <w:name w:val="submissionlabels"/>
    <w:basedOn w:val="Normal"/>
    <w:uiPriority w:val="99"/>
    <w:rsid w:val="000A46C8"/>
    <w:pPr>
      <w:spacing w:before="100" w:beforeAutospacing="1" w:after="100" w:afterAutospacing="1"/>
      <w:ind w:left="300"/>
      <w:textAlignment w:val="center"/>
    </w:pPr>
    <w:rPr>
      <w:rFonts w:ascii="Tahoma" w:hAnsi="Tahoma" w:cs="Tahoma"/>
      <w:b/>
      <w:bCs/>
      <w:color w:val="3D4F77"/>
      <w:sz w:val="17"/>
      <w:szCs w:val="17"/>
    </w:rPr>
  </w:style>
  <w:style w:type="paragraph" w:customStyle="1" w:styleId="submissiontext">
    <w:name w:val="submissiontext"/>
    <w:basedOn w:val="Normal"/>
    <w:uiPriority w:val="99"/>
    <w:rsid w:val="000A46C8"/>
    <w:pPr>
      <w:spacing w:before="100" w:beforeAutospacing="1" w:after="100" w:afterAutospacing="1"/>
      <w:textAlignment w:val="baseline"/>
    </w:pPr>
    <w:rPr>
      <w:rFonts w:ascii="Tahoma" w:hAnsi="Tahoma" w:cs="Tahoma"/>
      <w:color w:val="000000"/>
      <w:sz w:val="17"/>
      <w:szCs w:val="17"/>
    </w:rPr>
  </w:style>
  <w:style w:type="paragraph" w:customStyle="1" w:styleId="submissionmultiplerowtext">
    <w:name w:val="submissionmultiplerowtext"/>
    <w:basedOn w:val="Normal"/>
    <w:uiPriority w:val="99"/>
    <w:rsid w:val="000A46C8"/>
    <w:pPr>
      <w:spacing w:before="100" w:beforeAutospacing="1" w:after="100" w:afterAutospacing="1"/>
      <w:textAlignment w:val="baseline"/>
    </w:pPr>
    <w:rPr>
      <w:rFonts w:ascii="Tahoma" w:hAnsi="Tahoma" w:cs="Tahoma"/>
      <w:color w:val="000000"/>
      <w:sz w:val="17"/>
      <w:szCs w:val="17"/>
    </w:rPr>
  </w:style>
  <w:style w:type="paragraph" w:customStyle="1" w:styleId="smalltext">
    <w:name w:val="smalltext"/>
    <w:basedOn w:val="Normal"/>
    <w:uiPriority w:val="99"/>
    <w:rsid w:val="000A46C8"/>
    <w:pPr>
      <w:spacing w:before="100" w:beforeAutospacing="1" w:after="100" w:afterAutospacing="1"/>
      <w:textAlignment w:val="top"/>
    </w:pPr>
    <w:rPr>
      <w:rFonts w:ascii="Tahoma" w:hAnsi="Tahoma" w:cs="Tahoma"/>
      <w:b/>
      <w:bCs/>
      <w:color w:val="000000"/>
      <w:sz w:val="15"/>
      <w:szCs w:val="15"/>
    </w:rPr>
  </w:style>
  <w:style w:type="paragraph" w:customStyle="1" w:styleId="odd">
    <w:name w:val="odd"/>
    <w:basedOn w:val="Normal"/>
    <w:uiPriority w:val="99"/>
    <w:rsid w:val="000A46C8"/>
    <w:pPr>
      <w:spacing w:before="100" w:beforeAutospacing="1" w:after="100" w:afterAutospacing="1"/>
      <w:ind w:left="225"/>
      <w:textAlignment w:val="center"/>
    </w:pPr>
    <w:rPr>
      <w:rFonts w:ascii="Tahoma" w:hAnsi="Tahoma" w:cs="Tahoma"/>
      <w:b/>
      <w:bCs/>
      <w:color w:val="000000"/>
      <w:sz w:val="15"/>
      <w:szCs w:val="15"/>
    </w:rPr>
  </w:style>
  <w:style w:type="paragraph" w:customStyle="1" w:styleId="even">
    <w:name w:val="even"/>
    <w:basedOn w:val="Normal"/>
    <w:uiPriority w:val="99"/>
    <w:rsid w:val="000A46C8"/>
    <w:pPr>
      <w:spacing w:before="100" w:beforeAutospacing="1" w:after="100" w:afterAutospacing="1"/>
      <w:ind w:left="225"/>
      <w:textAlignment w:val="center"/>
    </w:pPr>
    <w:rPr>
      <w:rFonts w:ascii="Tahoma" w:hAnsi="Tahoma" w:cs="Tahoma"/>
      <w:b/>
      <w:bCs/>
      <w:color w:val="000000"/>
      <w:sz w:val="15"/>
      <w:szCs w:val="15"/>
    </w:rPr>
  </w:style>
  <w:style w:type="paragraph" w:customStyle="1" w:styleId="tabletitle">
    <w:name w:val="tabletitle"/>
    <w:basedOn w:val="Normal"/>
    <w:uiPriority w:val="99"/>
    <w:rsid w:val="000A46C8"/>
    <w:pPr>
      <w:shd w:val="clear" w:color="auto" w:fill="3D4F77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FFFFFF"/>
      <w:sz w:val="15"/>
      <w:szCs w:val="15"/>
    </w:rPr>
  </w:style>
  <w:style w:type="paragraph" w:customStyle="1" w:styleId="headerinfotext">
    <w:name w:val="headerinfotext"/>
    <w:basedOn w:val="Normal"/>
    <w:uiPriority w:val="99"/>
    <w:rsid w:val="000A46C8"/>
    <w:pPr>
      <w:pBdr>
        <w:top w:val="single" w:sz="6" w:space="0" w:color="000080"/>
        <w:left w:val="single" w:sz="6" w:space="8" w:color="3D4F77"/>
        <w:bottom w:val="single" w:sz="6" w:space="0" w:color="3D4F77"/>
        <w:right w:val="single" w:sz="6" w:space="8" w:color="3D4F77"/>
      </w:pBdr>
      <w:spacing w:before="100" w:beforeAutospacing="1" w:after="100" w:afterAutospacing="1"/>
      <w:textAlignment w:val="baseline"/>
    </w:pPr>
    <w:rPr>
      <w:rFonts w:ascii="Tahoma" w:hAnsi="Tahoma" w:cs="Tahoma"/>
      <w:color w:val="3D4F77"/>
      <w:sz w:val="18"/>
      <w:szCs w:val="18"/>
    </w:rPr>
  </w:style>
  <w:style w:type="paragraph" w:customStyle="1" w:styleId="controltext">
    <w:name w:val="controltext"/>
    <w:basedOn w:val="Normal"/>
    <w:uiPriority w:val="99"/>
    <w:rsid w:val="000A46C8"/>
    <w:pP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linktext">
    <w:name w:val="linktext"/>
    <w:basedOn w:val="Normal"/>
    <w:uiPriority w:val="99"/>
    <w:rsid w:val="000A46C8"/>
    <w:pPr>
      <w:spacing w:before="100" w:beforeAutospacing="1" w:after="100" w:afterAutospacing="1"/>
      <w:textAlignment w:val="center"/>
    </w:pPr>
    <w:rPr>
      <w:b/>
      <w:bCs/>
      <w:color w:val="3D4F77"/>
      <w:sz w:val="15"/>
      <w:szCs w:val="15"/>
      <w:u w:val="single"/>
    </w:rPr>
  </w:style>
  <w:style w:type="paragraph" w:customStyle="1" w:styleId="buttontext">
    <w:name w:val="buttontext"/>
    <w:basedOn w:val="Normal"/>
    <w:uiPriority w:val="99"/>
    <w:rsid w:val="000A46C8"/>
    <w:pPr>
      <w:spacing w:before="100" w:beforeAutospacing="1" w:after="100" w:afterAutospacing="1"/>
      <w:jc w:val="center"/>
    </w:pPr>
    <w:rPr>
      <w:b/>
      <w:bCs/>
      <w:sz w:val="15"/>
      <w:szCs w:val="15"/>
    </w:rPr>
  </w:style>
  <w:style w:type="paragraph" w:customStyle="1" w:styleId="errortext">
    <w:name w:val="errortext"/>
    <w:basedOn w:val="Normal"/>
    <w:uiPriority w:val="99"/>
    <w:rsid w:val="000A46C8"/>
    <w:pPr>
      <w:spacing w:before="100" w:beforeAutospacing="1" w:after="100" w:afterAutospacing="1"/>
      <w:textAlignment w:val="center"/>
    </w:pPr>
    <w:rPr>
      <w:b/>
      <w:bCs/>
      <w:color w:val="FF0000"/>
      <w:sz w:val="14"/>
      <w:szCs w:val="14"/>
    </w:rPr>
  </w:style>
  <w:style w:type="paragraph" w:customStyle="1" w:styleId="enterpreneurfoundationlabels">
    <w:name w:val="enterpreneurfoundationlabels"/>
    <w:basedOn w:val="Normal"/>
    <w:uiPriority w:val="99"/>
    <w:rsid w:val="000A46C8"/>
    <w:pPr>
      <w:shd w:val="clear" w:color="auto" w:fill="DCDCDC"/>
      <w:spacing w:before="100" w:beforeAutospacing="1" w:after="100" w:afterAutospacing="1"/>
      <w:textAlignment w:val="center"/>
    </w:pPr>
    <w:rPr>
      <w:rFonts w:ascii="Tahoma" w:hAnsi="Tahoma" w:cs="Tahoma"/>
      <w:b/>
      <w:bCs/>
      <w:color w:val="3D4F77"/>
      <w:sz w:val="18"/>
      <w:szCs w:val="18"/>
    </w:rPr>
  </w:style>
  <w:style w:type="paragraph" w:customStyle="1" w:styleId="box">
    <w:name w:val="box"/>
    <w:basedOn w:val="Normal"/>
    <w:uiPriority w:val="99"/>
    <w:rsid w:val="000A46C8"/>
    <w:pPr>
      <w:pBdr>
        <w:bottom w:val="single" w:sz="6" w:space="0" w:color="3D4F77"/>
      </w:pBdr>
      <w:shd w:val="clear" w:color="auto" w:fill="FFFFFF"/>
      <w:spacing w:before="100" w:beforeAutospacing="1" w:after="100" w:afterAutospacing="1"/>
    </w:pPr>
  </w:style>
  <w:style w:type="paragraph" w:customStyle="1" w:styleId="partnerinfodata">
    <w:name w:val="partnerinfodata"/>
    <w:basedOn w:val="Normal"/>
    <w:uiPriority w:val="99"/>
    <w:rsid w:val="000A46C8"/>
    <w:pPr>
      <w:spacing w:before="100" w:beforeAutospacing="1" w:after="100" w:afterAutospacing="1"/>
    </w:pPr>
    <w:rPr>
      <w:vanish/>
    </w:rPr>
  </w:style>
  <w:style w:type="paragraph" w:customStyle="1" w:styleId="blueline">
    <w:name w:val="blueline"/>
    <w:basedOn w:val="Normal"/>
    <w:uiPriority w:val="99"/>
    <w:rsid w:val="000A46C8"/>
    <w:pPr>
      <w:shd w:val="clear" w:color="auto" w:fill="3D4F77"/>
      <w:spacing w:before="100" w:beforeAutospacing="1" w:after="100" w:afterAutospacing="1"/>
    </w:pPr>
  </w:style>
  <w:style w:type="paragraph" w:customStyle="1" w:styleId="skypepnhmenucontainer">
    <w:name w:val="skype_pnh_menu_container"/>
    <w:basedOn w:val="Normal"/>
    <w:uiPriority w:val="99"/>
    <w:rsid w:val="000A46C8"/>
    <w:pPr>
      <w:pBdr>
        <w:top w:val="single" w:sz="12" w:space="0" w:color="00AFF0"/>
        <w:left w:val="single" w:sz="12" w:space="0" w:color="00AFF0"/>
        <w:bottom w:val="single" w:sz="12" w:space="0" w:color="00AFF0"/>
        <w:right w:val="single" w:sz="12" w:space="0" w:color="00AFF0"/>
      </w:pBdr>
      <w:shd w:val="clear" w:color="auto" w:fill="FFFFFF"/>
      <w:spacing w:before="100" w:beforeAutospacing="1" w:after="100" w:afterAutospacing="1"/>
    </w:pPr>
  </w:style>
  <w:style w:type="paragraph" w:customStyle="1" w:styleId="skypepnhmenuclick2call">
    <w:name w:val="skype_pnh_menu_click2call"/>
    <w:basedOn w:val="Normal"/>
    <w:uiPriority w:val="99"/>
    <w:rsid w:val="000A46C8"/>
    <w:pPr>
      <w:spacing w:before="100" w:beforeAutospacing="1" w:after="100" w:afterAutospacing="1"/>
    </w:pPr>
  </w:style>
  <w:style w:type="paragraph" w:customStyle="1" w:styleId="skypepnhmenuclick2sms">
    <w:name w:val="skype_pnh_menu_click2sms"/>
    <w:basedOn w:val="Normal"/>
    <w:uiPriority w:val="99"/>
    <w:rsid w:val="000A46C8"/>
    <w:pPr>
      <w:spacing w:before="100" w:beforeAutospacing="1" w:after="100" w:afterAutospacing="1"/>
    </w:pPr>
    <w:rPr>
      <w:vanish/>
    </w:rPr>
  </w:style>
  <w:style w:type="paragraph" w:customStyle="1" w:styleId="skypepnhmenutollcallcredit">
    <w:name w:val="skype_pnh_menu_toll_callcredit"/>
    <w:basedOn w:val="Normal"/>
    <w:uiPriority w:val="99"/>
    <w:rsid w:val="000A46C8"/>
    <w:pPr>
      <w:spacing w:before="100" w:beforeAutospacing="1" w:after="100" w:afterAutospacing="1"/>
    </w:pPr>
    <w:rPr>
      <w:color w:val="939598"/>
    </w:rPr>
  </w:style>
  <w:style w:type="paragraph" w:customStyle="1" w:styleId="skypepnhmenutollfree">
    <w:name w:val="skype_pnh_menu_toll_free"/>
    <w:basedOn w:val="Normal"/>
    <w:uiPriority w:val="99"/>
    <w:rsid w:val="000A46C8"/>
    <w:pPr>
      <w:spacing w:before="100" w:beforeAutospacing="1" w:after="100" w:afterAutospacing="1"/>
    </w:pPr>
    <w:rPr>
      <w:vanish/>
      <w:color w:val="939598"/>
    </w:rPr>
  </w:style>
  <w:style w:type="paragraph" w:customStyle="1" w:styleId="skypepnhmenuclick2callaction">
    <w:name w:val="skype_pnh_menu_click2call_action"/>
    <w:basedOn w:val="Normal"/>
    <w:uiPriority w:val="99"/>
    <w:rsid w:val="000A46C8"/>
    <w:pPr>
      <w:spacing w:before="100" w:beforeAutospacing="1" w:after="100" w:afterAutospacing="1"/>
    </w:pPr>
  </w:style>
  <w:style w:type="character" w:customStyle="1" w:styleId="skypepnhcontainer">
    <w:name w:val="skype_pnh_container"/>
    <w:basedOn w:val="DefaultParagraphFont"/>
    <w:uiPriority w:val="99"/>
    <w:rsid w:val="000A46C8"/>
    <w:rPr>
      <w:rFonts w:cs="Times New Roman"/>
    </w:rPr>
  </w:style>
  <w:style w:type="character" w:customStyle="1" w:styleId="skypepnhmark">
    <w:name w:val="skype_pnh_mark"/>
    <w:basedOn w:val="DefaultParagraphFont"/>
    <w:uiPriority w:val="99"/>
    <w:rsid w:val="000A46C8"/>
    <w:rPr>
      <w:rFonts w:cs="Times New Roman"/>
    </w:rPr>
  </w:style>
  <w:style w:type="character" w:customStyle="1" w:styleId="skypepnhmark1">
    <w:name w:val="skype_pnh_mark1"/>
    <w:basedOn w:val="DefaultParagraphFont"/>
    <w:uiPriority w:val="99"/>
    <w:rsid w:val="000A46C8"/>
    <w:rPr>
      <w:rFonts w:cs="Times New Roman"/>
      <w:vanish/>
    </w:rPr>
  </w:style>
  <w:style w:type="paragraph" w:customStyle="1" w:styleId="skypepnhmenuclick2sms1">
    <w:name w:val="skype_pnh_menu_click2sms1"/>
    <w:basedOn w:val="Normal"/>
    <w:uiPriority w:val="99"/>
    <w:rsid w:val="000A46C8"/>
    <w:pPr>
      <w:spacing w:before="100" w:beforeAutospacing="1" w:after="100" w:afterAutospacing="1"/>
    </w:pPr>
  </w:style>
  <w:style w:type="paragraph" w:customStyle="1" w:styleId="skypepnhmenutollfree1">
    <w:name w:val="skype_pnh_menu_toll_free1"/>
    <w:basedOn w:val="Normal"/>
    <w:uiPriority w:val="99"/>
    <w:rsid w:val="000A46C8"/>
    <w:pPr>
      <w:spacing w:before="100" w:beforeAutospacing="1" w:after="100" w:afterAutospacing="1"/>
    </w:pPr>
    <w:rPr>
      <w:color w:val="939598"/>
    </w:rPr>
  </w:style>
  <w:style w:type="paragraph" w:customStyle="1" w:styleId="skypepnhmenutollcallcredit1">
    <w:name w:val="skype_pnh_menu_toll_callcredit1"/>
    <w:basedOn w:val="Normal"/>
    <w:uiPriority w:val="99"/>
    <w:rsid w:val="000A46C8"/>
    <w:pPr>
      <w:spacing w:before="100" w:beforeAutospacing="1" w:after="100" w:afterAutospacing="1"/>
    </w:pPr>
    <w:rPr>
      <w:vanish/>
      <w:color w:val="939598"/>
    </w:rPr>
  </w:style>
  <w:style w:type="paragraph" w:styleId="NormalWeb">
    <w:name w:val="Normal (Web)"/>
    <w:basedOn w:val="Normal"/>
    <w:uiPriority w:val="99"/>
    <w:rsid w:val="000A46C8"/>
    <w:pPr>
      <w:spacing w:before="100" w:beforeAutospacing="1" w:after="100" w:afterAutospacing="1"/>
    </w:pPr>
  </w:style>
  <w:style w:type="character" w:customStyle="1" w:styleId="skypepnhprintcontainer1350838953">
    <w:name w:val="skype_pnh_print_container_1350838953"/>
    <w:basedOn w:val="DefaultParagraphFont"/>
    <w:uiPriority w:val="99"/>
    <w:rsid w:val="000A46C8"/>
    <w:rPr>
      <w:rFonts w:cs="Times New Roman"/>
    </w:rPr>
  </w:style>
  <w:style w:type="character" w:customStyle="1" w:styleId="skypepnhhighlightinginactivecommon">
    <w:name w:val="skype_pnh_highlighting_inactive_common"/>
    <w:basedOn w:val="DefaultParagraphFont"/>
    <w:uiPriority w:val="99"/>
    <w:rsid w:val="000A46C8"/>
    <w:rPr>
      <w:rFonts w:cs="Times New Roman"/>
    </w:rPr>
  </w:style>
  <w:style w:type="character" w:customStyle="1" w:styleId="skypepnhfreetextspan">
    <w:name w:val="skype_pnh_free_text_span"/>
    <w:basedOn w:val="DefaultParagraphFont"/>
    <w:uiPriority w:val="99"/>
    <w:rsid w:val="000A46C8"/>
    <w:rPr>
      <w:rFonts w:cs="Times New Roman"/>
    </w:rPr>
  </w:style>
  <w:style w:type="character" w:customStyle="1" w:styleId="skypepnhtextspan">
    <w:name w:val="skype_pnh_text_span"/>
    <w:basedOn w:val="DefaultParagraphFont"/>
    <w:uiPriority w:val="99"/>
    <w:rsid w:val="000A46C8"/>
    <w:rPr>
      <w:rFonts w:cs="Times New Roman"/>
    </w:rPr>
  </w:style>
  <w:style w:type="character" w:customStyle="1" w:styleId="footertext1">
    <w:name w:val="footertext1"/>
    <w:basedOn w:val="DefaultParagraphFont"/>
    <w:uiPriority w:val="99"/>
    <w:rsid w:val="000A46C8"/>
    <w:rPr>
      <w:rFonts w:cs="Times New Roman"/>
      <w:b/>
      <w:bCs/>
      <w:color w:val="FFFFFF"/>
      <w:sz w:val="15"/>
      <w:szCs w:val="15"/>
      <w:vertAlign w:val="baseline"/>
    </w:rPr>
  </w:style>
  <w:style w:type="character" w:customStyle="1" w:styleId="skypepnhmenutollcallcredit2">
    <w:name w:val="skype_pnh_menu_toll_callcredit2"/>
    <w:basedOn w:val="DefaultParagraphFont"/>
    <w:uiPriority w:val="99"/>
    <w:rsid w:val="000A46C8"/>
    <w:rPr>
      <w:rFonts w:ascii="Helvetica" w:hAnsi="Helvetica" w:cs="Helvetica"/>
      <w:color w:val="939598"/>
      <w:spacing w:val="0"/>
      <w:sz w:val="20"/>
      <w:szCs w:val="20"/>
      <w:bdr w:val="none" w:sz="0" w:space="0" w:color="auto" w:frame="1"/>
      <w:shd w:val="clear" w:color="auto" w:fill="FFFFFF"/>
    </w:rPr>
  </w:style>
  <w:style w:type="character" w:customStyle="1" w:styleId="skypepnhmenutollfree2">
    <w:name w:val="skype_pnh_menu_toll_free2"/>
    <w:basedOn w:val="DefaultParagraphFont"/>
    <w:uiPriority w:val="99"/>
    <w:rsid w:val="000A46C8"/>
    <w:rPr>
      <w:rFonts w:ascii="Helvetica" w:hAnsi="Helvetica" w:cs="Helvetica"/>
      <w:vanish/>
      <w:color w:val="939598"/>
      <w:spacing w:val="0"/>
      <w:sz w:val="20"/>
      <w:szCs w:val="20"/>
      <w:bdr w:val="none" w:sz="0" w:space="0" w:color="auto" w:frame="1"/>
      <w:shd w:val="clear" w:color="auto" w:fill="FFFFFF"/>
    </w:rPr>
  </w:style>
  <w:style w:type="paragraph" w:styleId="FootnoteText">
    <w:name w:val="footnote text"/>
    <w:basedOn w:val="Normal"/>
    <w:link w:val="FootnoteTextChar"/>
    <w:semiHidden/>
    <w:unhideWhenUsed/>
    <w:rsid w:val="00F333E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333E8"/>
    <w:rPr>
      <w:rFonts w:ascii="Times New Roman" w:eastAsia="Times New Roman" w:hAnsi="Times New Roman"/>
    </w:rPr>
  </w:style>
  <w:style w:type="character" w:customStyle="1" w:styleId="HeaderChar">
    <w:name w:val="Header Char"/>
    <w:basedOn w:val="DefaultParagraphFont"/>
    <w:link w:val="Header"/>
    <w:semiHidden/>
    <w:rsid w:val="00F333E8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semiHidden/>
    <w:unhideWhenUsed/>
    <w:rsid w:val="00F333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F333E8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F333E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semiHidden/>
    <w:unhideWhenUsed/>
    <w:rsid w:val="00F333E8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F333E8"/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F333E8"/>
    <w:rPr>
      <w:rFonts w:ascii="Times New Roman" w:eastAsia="Times New Roman" w:hAnsi="Times New Roman"/>
      <w:sz w:val="28"/>
      <w:szCs w:val="24"/>
      <w:lang w:val="sr-Latn-CS"/>
    </w:rPr>
  </w:style>
  <w:style w:type="paragraph" w:styleId="BodyTextIndent2">
    <w:name w:val="Body Text Indent 2"/>
    <w:basedOn w:val="Normal"/>
    <w:link w:val="BodyTextIndent2Char"/>
    <w:semiHidden/>
    <w:unhideWhenUsed/>
    <w:rsid w:val="00F333E8"/>
    <w:pPr>
      <w:ind w:firstLine="720"/>
      <w:jc w:val="both"/>
    </w:pPr>
    <w:rPr>
      <w:sz w:val="28"/>
      <w:lang w:val="sr-Latn-CS"/>
    </w:rPr>
  </w:style>
  <w:style w:type="character" w:customStyle="1" w:styleId="style91">
    <w:name w:val="style91"/>
    <w:basedOn w:val="DefaultParagraphFont"/>
    <w:rsid w:val="00844BA3"/>
    <w:rPr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4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20</cp:revision>
  <dcterms:created xsi:type="dcterms:W3CDTF">2012-10-24T22:13:00Z</dcterms:created>
  <dcterms:modified xsi:type="dcterms:W3CDTF">2014-09-03T08:53:00Z</dcterms:modified>
</cp:coreProperties>
</file>